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E7" w:rsidRPr="00F444E7" w:rsidRDefault="00F444E7">
      <w:pPr>
        <w:rPr>
          <w:b/>
        </w:rPr>
      </w:pPr>
      <w:r w:rsidRPr="00F444E7">
        <w:rPr>
          <w:b/>
        </w:rPr>
        <w:t>Stanovení pravidel a kritérií pro přijímání dětí k předškolnímu vzdělávání ve školním roce 2020/2021</w:t>
      </w:r>
    </w:p>
    <w:p w:rsidR="00F444E7" w:rsidRDefault="007F0D7E">
      <w:r>
        <w:t xml:space="preserve">Předškolní vzdělávání se organizuje pro děti ve věku zpravidla od 3 do 6 let, nejdříve však pro děti od 2 let. </w:t>
      </w:r>
    </w:p>
    <w:p w:rsidR="00F444E7" w:rsidRDefault="007F0D7E">
      <w:r>
        <w:t xml:space="preserve">Dítě mladší 3 let nemá na přijetí do mateřské školy právní nárok. U přijetí dětí mladších 3 let je rozhodující schopnost adaptace dítěte na prostředí, zvládání sebeobsluhy, způsobilost k plnění školního vzdělávacího programu a možnosti mateřské školy zajistit uspokojování základních potřeb dítěte a jejich bezpečnost. </w:t>
      </w:r>
    </w:p>
    <w:p w:rsidR="00F444E7" w:rsidRDefault="007F0D7E">
      <w:r>
        <w:t xml:space="preserve">Od počátku školního roku, který následuje po dni, kdy dítě dosáhne pátého roku věku, do zahájení povinné školní docházky dítěte, je předškolní vzdělávání povinné. Do mateřské školy zřízené obcí nebo svazkem obcí se přednostně přijímají děti, které před začátkem školního roku dosáhnou nejméně třetího roku věku, pokud mají místo trvalého pobytu, v případě cizinců místo pobytu, v příslušném školském obvodu. </w:t>
      </w:r>
    </w:p>
    <w:p w:rsidR="00F444E7" w:rsidRDefault="007F0D7E">
      <w:r>
        <w:t xml:space="preserve">Povinné předškolní vzdělávání se vztahuje na státní občany České republiky, kteří pobývají na území České republiky déle než 90 dnů, a na občany jiného členského státu Evropské unie, kteří na území České republiky pobývají déle než 90 dnů. </w:t>
      </w:r>
    </w:p>
    <w:p w:rsidR="00F444E7" w:rsidRDefault="007F0D7E">
      <w:r>
        <w:t xml:space="preserve">Povinné předškolní vzdělávání se nevztahuje na děti s hlubokým mentálním postižením. Zákonný zástupce dítěte je povinen přihlásit dítě k zápisu k předškolnímu vzdělávání v kalendářním roce, ve kterém začíná povinnost předškolního vzdělávání dítěte. </w:t>
      </w:r>
    </w:p>
    <w:p w:rsidR="00F444E7" w:rsidRDefault="007F0D7E">
      <w:r>
        <w:t>Dítě, pro které je předškolní vzdělávání povinné, se vzdělává v mateřské škole zřízené obcí nebo svazkem obcí se sídlem ve školském obvodu, v němž má dítě místo trvalého pobytu, v případě cizince místo pobytu (spádová mateřská škola), pokud zákonný zástupce nezvolí pro dítě jinou mateřskou školu, nebo jiný způsob povinného předškolního vzdělávání.</w:t>
      </w:r>
    </w:p>
    <w:p w:rsidR="00F444E7" w:rsidRDefault="007F0D7E">
      <w:r>
        <w:t xml:space="preserve"> Jiným způsobem plnění povinnosti předškolního vzdělávání se rozumí: </w:t>
      </w:r>
    </w:p>
    <w:p w:rsidR="00F444E7" w:rsidRDefault="007F0D7E">
      <w:r>
        <w:t xml:space="preserve">a) individuální vzdělávání dítěte, které se uskutečňuje bez pravidelné denní docházky dítěte do mateřské školy, </w:t>
      </w:r>
    </w:p>
    <w:p w:rsidR="00F444E7" w:rsidRDefault="007F0D7E">
      <w:r>
        <w:t xml:space="preserve">b) vzdělávání v přípravné třídě základní školy a ve třídě přípravného stupně základní školy speciální </w:t>
      </w:r>
    </w:p>
    <w:p w:rsidR="00F444E7" w:rsidRDefault="007F0D7E">
      <w:r>
        <w:t xml:space="preserve">c) vzdělávání v zahraniční škole na území České republiky, ve které ministerstvo povolilo plnění povinné školní docházky dle§ 38 odst. 2 zákona č. 561/2004 Sb., o předškolním, základním, středním, vyšším odborném a jiném vzdělávání (školský zákon), ve znění pozdějších předpisů. 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 </w:t>
      </w:r>
    </w:p>
    <w:p w:rsidR="00F444E7" w:rsidRDefault="007F0D7E">
      <w:r>
        <w:t xml:space="preserve">Povinné předškolní vzdělávání se nevztahuje na děti s hlubokým mentálním postižením. </w:t>
      </w:r>
    </w:p>
    <w:p w:rsidR="00F444E7" w:rsidRDefault="007F0D7E">
      <w:r>
        <w:t xml:space="preserve">Právo přednostního přijetí mají uchazeči s místem trvalého pobytu v obci, kteří dosáhli určitého věku, a to do nejvyššího povoleného počtu dětí v mateřské škole. </w:t>
      </w:r>
    </w:p>
    <w:p w:rsidR="00F444E7" w:rsidRPr="00F444E7" w:rsidRDefault="007F0D7E">
      <w:pPr>
        <w:rPr>
          <w:b/>
        </w:rPr>
      </w:pPr>
      <w:r w:rsidRPr="00F444E7">
        <w:rPr>
          <w:b/>
        </w:rPr>
        <w:t xml:space="preserve">Přednostní přijetí dítěte s místem trvalého pobytu, které před začátkem školního roku (tj. do 31. 8. 2020) dosáhne nejméně čtvrtého roku, seřazené podle data narození od nejstarších po nejmladší, a to do výše povoleného počtu dětí uvedeného v rejstříku škol a školských zařízení. </w:t>
      </w:r>
    </w:p>
    <w:p w:rsidR="00F444E7" w:rsidRPr="00F444E7" w:rsidRDefault="007F0D7E">
      <w:pPr>
        <w:rPr>
          <w:b/>
        </w:rPr>
      </w:pPr>
      <w:r w:rsidRPr="00F444E7">
        <w:rPr>
          <w:b/>
        </w:rPr>
        <w:lastRenderedPageBreak/>
        <w:t xml:space="preserve">Přednostní přijetí dítěte s místem trvalého pobytu, které před začátkem školního roku (tj. do 31. 8. 2020) dosáhne nejméně třetího roku, seřazené podle data narození od nejstarších po nejmladší, a to do výše povoleného počtu dětí uvedeného v rejstříku škol a školských zařízení. </w:t>
      </w:r>
    </w:p>
    <w:p w:rsidR="00F444E7" w:rsidRDefault="007F0D7E">
      <w:r>
        <w:t xml:space="preserve">Při přijímání dětí k předškolnímu vzdělávání je třeba dodržet podmínky stanovené zvláštním právním předpisem zákona č. 258/2000 Sb. Zákon o ochraně veřejného zdraví a o změně některých souvisejících zákonů. </w:t>
      </w:r>
    </w:p>
    <w:p w:rsidR="00F444E7" w:rsidRDefault="007F0D7E" w:rsidP="00F444E7">
      <w:pPr>
        <w:pStyle w:val="Bezmezer"/>
      </w:pPr>
      <w:r>
        <w:sym w:font="Symbol" w:char="F0B7"/>
      </w:r>
      <w:r>
        <w:t xml:space="preserve"> </w:t>
      </w:r>
      <w:r w:rsidR="00F444E7">
        <w:t>d</w:t>
      </w:r>
      <w:r>
        <w:t>o mateřské školy lze přijmout pouze dítě, které se podrobilo stanoveným pravidelným očkováním, má doklad, že je proti nákaze imunní, nebo se nemůže očkování podro</w:t>
      </w:r>
      <w:r w:rsidR="00F444E7">
        <w:t>bit pro trvalou kontraindikaci</w:t>
      </w:r>
    </w:p>
    <w:p w:rsidR="00F444E7" w:rsidRDefault="00F444E7" w:rsidP="00F444E7">
      <w:pPr>
        <w:pStyle w:val="Bezmezer"/>
      </w:pPr>
    </w:p>
    <w:p w:rsidR="00F444E7" w:rsidRDefault="007F0D7E" w:rsidP="00F444E7">
      <w:pPr>
        <w:pStyle w:val="Bezmezer"/>
      </w:pPr>
      <w:r>
        <w:sym w:font="Symbol" w:char="F0B7"/>
      </w:r>
      <w:r>
        <w:t xml:space="preserve"> </w:t>
      </w:r>
      <w:r w:rsidR="00F444E7">
        <w:t>v</w:t>
      </w:r>
      <w:r>
        <w:t>ýjimku tvoří děti, pro které je předškolní vzdělávání povinné – potvrzení o pravid</w:t>
      </w:r>
      <w:r w:rsidR="00F444E7">
        <w:t>elném očkování nebude požadováno</w:t>
      </w:r>
    </w:p>
    <w:p w:rsidR="00F444E7" w:rsidRDefault="007F0D7E" w:rsidP="00F444E7">
      <w:pPr>
        <w:pStyle w:val="Bezmezer"/>
      </w:pPr>
      <w:r>
        <w:t xml:space="preserve"> </w:t>
      </w:r>
    </w:p>
    <w:p w:rsidR="00F444E7" w:rsidRDefault="007F0D7E" w:rsidP="00F444E7">
      <w:pPr>
        <w:pStyle w:val="Bezmezer"/>
      </w:pPr>
      <w:r>
        <w:sym w:font="Symbol" w:char="F0B7"/>
      </w:r>
      <w:r>
        <w:t xml:space="preserve"> </w:t>
      </w:r>
      <w:r w:rsidR="00F444E7">
        <w:t>d</w:t>
      </w:r>
      <w:r>
        <w:t xml:space="preserve">ěti se speciálními vzdělávacími potřebami (kromě dětí s povinnou předškolní docházkou) se přijímají </w:t>
      </w:r>
      <w:r w:rsidR="00F444E7">
        <w:t>vždy na zkušební dobu 3 měsíců</w:t>
      </w:r>
    </w:p>
    <w:p w:rsidR="00F444E7" w:rsidRDefault="00F444E7" w:rsidP="00F444E7">
      <w:pPr>
        <w:pStyle w:val="Bezmezer"/>
      </w:pPr>
    </w:p>
    <w:p w:rsidR="00F444E7" w:rsidRDefault="007F0D7E" w:rsidP="00F444E7">
      <w:pPr>
        <w:pStyle w:val="Bezmezer"/>
      </w:pPr>
      <w:r>
        <w:sym w:font="Symbol" w:char="F0B7"/>
      </w:r>
      <w:r>
        <w:t xml:space="preserve"> </w:t>
      </w:r>
      <w:r w:rsidR="00F444E7">
        <w:t>o</w:t>
      </w:r>
      <w:r>
        <w:t xml:space="preserve"> zařazení zdravotně postiženého dítěte do mateřské školy (předpoklad integrace), rozhoduje ředitelka školy na základě žádosti zákonného zástupce dítěte, aktuálních podmínek školy, vyjádření pediatra a pedagogicko-psychologické poradny, či speciálně pedagogického centra příslušného z</w:t>
      </w:r>
      <w:r w:rsidR="00F444E7">
        <w:t>aměření - individuální přijetí</w:t>
      </w:r>
    </w:p>
    <w:p w:rsidR="00F444E7" w:rsidRDefault="00F444E7" w:rsidP="00F444E7">
      <w:pPr>
        <w:pStyle w:val="Bezmezer"/>
      </w:pPr>
    </w:p>
    <w:p w:rsidR="00F444E7" w:rsidRDefault="007F0D7E">
      <w:r>
        <w:t xml:space="preserve">Děti mohou být do mateřské školy přijímány i mimo řádný zápis v průběhu školního roku, pokud je volná kapacita mateřské školy. Ředitelka mateřské školy posoudí všechny žádosti o přijetí a rozhodne o přijetí či nepřijetí dítěte ve správním řízení dle daných kritérií na aktuální školní rok. </w:t>
      </w:r>
    </w:p>
    <w:p w:rsidR="00F444E7" w:rsidRDefault="007F0D7E">
      <w:r>
        <w:t xml:space="preserve">Registrační čísla budou sdělena každému uchazeči písemně - mailem (popř. </w:t>
      </w:r>
      <w:proofErr w:type="spellStart"/>
      <w:r>
        <w:t>sms</w:t>
      </w:r>
      <w:proofErr w:type="spellEnd"/>
      <w:r>
        <w:t xml:space="preserve">) nejpozději následující pracovní den po přijetí žádosti) </w:t>
      </w:r>
    </w:p>
    <w:p w:rsidR="00F444E7" w:rsidRDefault="007F0D7E">
      <w:r>
        <w:t>Rozhodnutí o přijetí bude zveřejněno dle registračních čísel na vchodových dveřích školy a na webových stránkách školy (www.</w:t>
      </w:r>
      <w:r w:rsidR="00F444E7">
        <w:t>skolaskalice</w:t>
      </w:r>
      <w:r>
        <w:t xml:space="preserve">.cz) </w:t>
      </w:r>
    </w:p>
    <w:p w:rsidR="00F444E7" w:rsidRDefault="007F0D7E">
      <w:r>
        <w:t xml:space="preserve">Rozhodnutí o nepřijetí bude po ukončení správního řízení zasláno poštou. Bez ohledu na bodové hodnocení bude přednostně v souladu s ustanovením § 34 odst. 1 školského zákona vždy přijato dítě, které dosáhne pátého roku věku do zahájení povinné školní docházky. </w:t>
      </w:r>
    </w:p>
    <w:p w:rsidR="00F444E7" w:rsidRPr="00F444E7" w:rsidRDefault="007F0D7E">
      <w:pPr>
        <w:rPr>
          <w:b/>
        </w:rPr>
      </w:pPr>
      <w:r w:rsidRPr="00F444E7">
        <w:rPr>
          <w:b/>
        </w:rPr>
        <w:t xml:space="preserve">Kritéria </w:t>
      </w:r>
      <w:r w:rsidR="00F444E7" w:rsidRPr="00F444E7">
        <w:rPr>
          <w:b/>
        </w:rPr>
        <w:t>- b</w:t>
      </w:r>
      <w:r w:rsidRPr="00F444E7">
        <w:rPr>
          <w:b/>
        </w:rPr>
        <w:t xml:space="preserve">odové hodnocení </w:t>
      </w:r>
    </w:p>
    <w:p w:rsidR="00F444E7" w:rsidRPr="00F444E7" w:rsidRDefault="007F0D7E">
      <w:pPr>
        <w:rPr>
          <w:b/>
        </w:rPr>
      </w:pPr>
      <w:r w:rsidRPr="00F444E7">
        <w:rPr>
          <w:b/>
        </w:rPr>
        <w:t xml:space="preserve">Dítě, které dosáhne nejpozději ke dni 31. 08. 2020 4 let věku </w:t>
      </w:r>
      <w:r w:rsidR="00F444E7" w:rsidRPr="00F444E7">
        <w:rPr>
          <w:b/>
        </w:rPr>
        <w:tab/>
      </w:r>
      <w:r w:rsidR="00F444E7" w:rsidRPr="00F444E7">
        <w:rPr>
          <w:b/>
        </w:rPr>
        <w:tab/>
      </w:r>
      <w:r w:rsidRPr="00F444E7">
        <w:rPr>
          <w:b/>
        </w:rPr>
        <w:t xml:space="preserve">15 </w:t>
      </w:r>
    </w:p>
    <w:p w:rsidR="00F444E7" w:rsidRPr="00F444E7" w:rsidRDefault="007F0D7E">
      <w:pPr>
        <w:rPr>
          <w:b/>
        </w:rPr>
      </w:pPr>
      <w:r w:rsidRPr="00F444E7">
        <w:rPr>
          <w:b/>
        </w:rPr>
        <w:t xml:space="preserve">Dítě, které dosáhne nejpozději ke dni 31. 08. 2020 3 let věku </w:t>
      </w:r>
      <w:r w:rsidR="00F444E7" w:rsidRPr="00F444E7">
        <w:rPr>
          <w:b/>
        </w:rPr>
        <w:tab/>
      </w:r>
      <w:r w:rsidR="00F444E7" w:rsidRPr="00F444E7">
        <w:rPr>
          <w:b/>
        </w:rPr>
        <w:tab/>
      </w:r>
      <w:r w:rsidRPr="00F444E7">
        <w:rPr>
          <w:b/>
        </w:rPr>
        <w:t xml:space="preserve">10 </w:t>
      </w:r>
    </w:p>
    <w:p w:rsidR="00F444E7" w:rsidRPr="00F444E7" w:rsidRDefault="007F0D7E">
      <w:pPr>
        <w:rPr>
          <w:b/>
        </w:rPr>
      </w:pPr>
      <w:r w:rsidRPr="00F444E7">
        <w:rPr>
          <w:b/>
        </w:rPr>
        <w:t xml:space="preserve">Dítě mladší tří let k 31. 8. 2020 </w:t>
      </w:r>
      <w:r w:rsidR="00F444E7">
        <w:rPr>
          <w:b/>
        </w:rPr>
        <w:tab/>
      </w:r>
      <w:r w:rsidR="00F444E7">
        <w:rPr>
          <w:b/>
        </w:rPr>
        <w:tab/>
      </w:r>
      <w:r w:rsidR="00F444E7">
        <w:rPr>
          <w:b/>
        </w:rPr>
        <w:tab/>
      </w:r>
      <w:r w:rsidR="00F444E7">
        <w:rPr>
          <w:b/>
        </w:rPr>
        <w:tab/>
      </w:r>
      <w:r w:rsidR="00F444E7">
        <w:rPr>
          <w:b/>
        </w:rPr>
        <w:tab/>
      </w:r>
      <w:r w:rsidRPr="00F444E7">
        <w:rPr>
          <w:b/>
        </w:rPr>
        <w:t xml:space="preserve">0 </w:t>
      </w:r>
    </w:p>
    <w:p w:rsidR="00F444E7" w:rsidRPr="00F444E7" w:rsidRDefault="007F0D7E">
      <w:pPr>
        <w:rPr>
          <w:b/>
        </w:rPr>
      </w:pPr>
      <w:r w:rsidRPr="00F444E7">
        <w:rPr>
          <w:b/>
        </w:rPr>
        <w:t xml:space="preserve">Trvalý pobyt ve spádové oblasti </w:t>
      </w:r>
      <w:r w:rsidR="00F444E7" w:rsidRPr="00F444E7">
        <w:rPr>
          <w:b/>
        </w:rPr>
        <w:t>Skalice</w:t>
      </w:r>
      <w:r w:rsidRPr="00F444E7">
        <w:rPr>
          <w:b/>
        </w:rPr>
        <w:t xml:space="preserve"> </w:t>
      </w:r>
      <w:r w:rsidR="00F444E7">
        <w:rPr>
          <w:b/>
        </w:rPr>
        <w:tab/>
      </w:r>
      <w:r w:rsidR="00F444E7">
        <w:rPr>
          <w:b/>
        </w:rPr>
        <w:tab/>
      </w:r>
      <w:r w:rsidR="00F444E7">
        <w:rPr>
          <w:b/>
        </w:rPr>
        <w:tab/>
      </w:r>
      <w:r w:rsidR="00F444E7">
        <w:rPr>
          <w:b/>
        </w:rPr>
        <w:tab/>
      </w:r>
      <w:bookmarkStart w:id="0" w:name="_GoBack"/>
      <w:bookmarkEnd w:id="0"/>
      <w:r w:rsidRPr="00F444E7">
        <w:rPr>
          <w:b/>
        </w:rPr>
        <w:t xml:space="preserve">10 </w:t>
      </w:r>
    </w:p>
    <w:p w:rsidR="00F444E7" w:rsidRPr="00F444E7" w:rsidRDefault="007F0D7E">
      <w:pPr>
        <w:rPr>
          <w:b/>
        </w:rPr>
      </w:pPr>
      <w:r w:rsidRPr="00F444E7">
        <w:rPr>
          <w:b/>
        </w:rPr>
        <w:t xml:space="preserve">Celodenní docházka </w:t>
      </w:r>
      <w:r w:rsidR="00F444E7" w:rsidRPr="00F444E7">
        <w:rPr>
          <w:b/>
        </w:rPr>
        <w:tab/>
      </w:r>
      <w:r w:rsidR="00F444E7" w:rsidRPr="00F444E7">
        <w:rPr>
          <w:b/>
        </w:rPr>
        <w:tab/>
      </w:r>
      <w:r w:rsidR="00F444E7" w:rsidRPr="00F444E7">
        <w:rPr>
          <w:b/>
        </w:rPr>
        <w:tab/>
      </w:r>
      <w:r w:rsidR="00F444E7" w:rsidRPr="00F444E7">
        <w:rPr>
          <w:b/>
        </w:rPr>
        <w:tab/>
      </w:r>
      <w:r w:rsidR="00F444E7" w:rsidRPr="00F444E7">
        <w:rPr>
          <w:b/>
        </w:rPr>
        <w:tab/>
      </w:r>
      <w:r w:rsidR="00F444E7" w:rsidRPr="00F444E7">
        <w:rPr>
          <w:b/>
        </w:rPr>
        <w:tab/>
      </w:r>
      <w:r w:rsidR="00F444E7" w:rsidRPr="00F444E7">
        <w:rPr>
          <w:b/>
        </w:rPr>
        <w:tab/>
      </w:r>
      <w:r w:rsidRPr="00F444E7">
        <w:rPr>
          <w:b/>
        </w:rPr>
        <w:t xml:space="preserve">10 </w:t>
      </w:r>
    </w:p>
    <w:p w:rsidR="00F444E7" w:rsidRDefault="007F0D7E">
      <w:r>
        <w:t xml:space="preserve">Při přijímacím řízení se sčítají všechny přidělené body daných kritérií konkrétního dítěte a seřazuje se od nejvyššího počtu k nejnižšímu. </w:t>
      </w:r>
    </w:p>
    <w:p w:rsidR="00F444E7" w:rsidRDefault="007F0D7E">
      <w:r>
        <w:t xml:space="preserve">V případě shody počtu bodů rozhoduje datum narození dítěte – starší má přednost před mladším. </w:t>
      </w:r>
    </w:p>
    <w:p w:rsidR="00F444E7" w:rsidRDefault="007F0D7E">
      <w:r>
        <w:t xml:space="preserve">V případě shody výsledků dle kritérií bude mít přednost umístění sourozenců (starší sourozenec je již v MŠ nebo ZŠ). </w:t>
      </w:r>
    </w:p>
    <w:p w:rsidR="00F444E7" w:rsidRDefault="007F0D7E">
      <w:r>
        <w:lastRenderedPageBreak/>
        <w:t xml:space="preserve">O přijetí dítěte nerozhoduje datum podání žádosti. </w:t>
      </w:r>
    </w:p>
    <w:p w:rsidR="00F444E7" w:rsidRDefault="007F0D7E">
      <w:r>
        <w:t xml:space="preserve">Ve výjimečných případech řeší žádosti o přijetí dítěte ředitelka individuálně a dle volné kapacity mateřské školy. </w:t>
      </w:r>
    </w:p>
    <w:p w:rsidR="00F444E7" w:rsidRDefault="007F0D7E">
      <w:r>
        <w:t xml:space="preserve">Kritéria se týkají též dětí občanů Evropské unie či občanů třetích zemí, kteří mají hlášeno místo pobytu na území obce. Občané třetích zemí jsou povinni doložit oprávnění k pobytu na území České republiky ve smyslu ustanovení § 20 odst. 2 písm. d) školského zákona. Podle daných kritérií budou děti přijímány do naplnění volné kapacity mateřské školy. </w:t>
      </w:r>
    </w:p>
    <w:p w:rsidR="00F444E7" w:rsidRDefault="00F444E7"/>
    <w:p w:rsidR="00F444E7" w:rsidRDefault="00F444E7"/>
    <w:p w:rsidR="006B5902" w:rsidRDefault="00F444E7">
      <w:r>
        <w:t xml:space="preserve">Ve Frýdku-Místku – Skalici </w:t>
      </w:r>
      <w:proofErr w:type="gramStart"/>
      <w:r>
        <w:t>20.4.2020</w:t>
      </w:r>
      <w:proofErr w:type="gramEnd"/>
      <w:r>
        <w:t xml:space="preserve"> Mgr. Denisa Rožnovská Rojíčková</w:t>
      </w:r>
      <w:r w:rsidR="007F0D7E">
        <w:t>, ředitelka školy</w:t>
      </w:r>
    </w:p>
    <w:sectPr w:rsidR="006B5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7E"/>
    <w:rsid w:val="006B5902"/>
    <w:rsid w:val="007F0D7E"/>
    <w:rsid w:val="00F444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0D12"/>
  <w15:chartTrackingRefBased/>
  <w15:docId w15:val="{37E89338-977E-4C55-B2B9-D04EE00E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7F0D7E"/>
    <w:rPr>
      <w:b/>
      <w:bCs/>
    </w:rPr>
  </w:style>
  <w:style w:type="paragraph" w:styleId="Bezmezer">
    <w:name w:val="No Spacing"/>
    <w:uiPriority w:val="1"/>
    <w:qFormat/>
    <w:rsid w:val="00F44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945</Words>
  <Characters>5578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Rožnovská Rojíčková</dc:creator>
  <cp:keywords/>
  <dc:description/>
  <cp:lastModifiedBy>Denisa Rožnovská Rojíčková</cp:lastModifiedBy>
  <cp:revision>1</cp:revision>
  <dcterms:created xsi:type="dcterms:W3CDTF">2020-04-22T13:32:00Z</dcterms:created>
  <dcterms:modified xsi:type="dcterms:W3CDTF">2020-04-22T14:12:00Z</dcterms:modified>
</cp:coreProperties>
</file>